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5-</w:t>
      </w:r>
      <w:r>
        <w:rPr>
          <w:rFonts w:ascii="Times New Roman" w:eastAsia="Times New Roman" w:hAnsi="Times New Roman" w:cs="Times New Roman"/>
          <w:sz w:val="25"/>
          <w:szCs w:val="25"/>
        </w:rPr>
        <w:t>114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0067-01-2025-008141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69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привлечении к административной ответственности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28 января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- Югры Думлер Г.П., находящаяся по адресу: ХМАО-Югра, г. Сургут, ул. Гагарина д.9 каб.402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12.8 КоАП РФ, в отношении</w:t>
      </w:r>
    </w:p>
    <w:p>
      <w:pPr>
        <w:spacing w:before="0" w:after="0"/>
        <w:ind w:right="21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Ястремского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Дмитрия Александровича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50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Ястремский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21.10.2025 года в 01 час 00 минут по </w:t>
      </w:r>
      <w:r>
        <w:rPr>
          <w:rStyle w:val="cat-UserDefinedgrp-51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передал управление транспортным средством </w:t>
      </w:r>
      <w:r>
        <w:rPr>
          <w:rStyle w:val="cat-UserDefinedgrp-38rplc-2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государственный регистрационный знак </w:t>
      </w:r>
      <w:r>
        <w:rPr>
          <w:rStyle w:val="cat-UserDefinedgrp-52rplc-2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Лизунову С.А., </w:t>
      </w:r>
      <w:r>
        <w:rPr>
          <w:rStyle w:val="cat-UserDefinedgrp-53rplc-2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</w:t>
      </w:r>
      <w:r>
        <w:rPr>
          <w:rFonts w:ascii="Times New Roman" w:eastAsia="Times New Roman" w:hAnsi="Times New Roman" w:cs="Times New Roman"/>
          <w:sz w:val="25"/>
          <w:szCs w:val="25"/>
        </w:rPr>
        <w:t>находящемуся в состоянии опьянения, чем нарушил п. 2.7 Правил дорожного движения Российской Федерации.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Данное обстоятельство послужило основанием для составления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Ястремского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Д.А. 21.10.2025 года протокола 86 ХМ 705567 об административном правонарушении по ч. 2 ст. 12.8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Ястремский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5"/>
          <w:szCs w:val="25"/>
        </w:rPr>
        <w:t>не присутствовал, надлежащим образом извещен телефонограммой, о причинах неявки не сообщил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Ястремского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Изучив материалы дела, мировой судья приходит к следующему.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2125267/entry/12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 2 ст. 12.8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КоАП РФ передача управления транспортным средством лицу, находящемуся в состоянии опьянения,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305770/entry/2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 2.7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Правил дорожного движения Российской Федерации, утвержденных Постановлением Совета Министров - Правительства Российской Федерации 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23.10.1993 года № 1090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(далее - Правила дорожного движения), водителю запрещается 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состоянии, а также лицам, не имеющим при себе водительского удостоверения на право управления транспортным средством соответствующей категории или подкатегории, кроме случаев обучения вождению в соответствии с разделом 21 Правил.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разъяснений, содержащихся в п. 12 постановления Пленума Верховного Суда Российской Федерации от 25.06.2019 года № 20 "О некоторых вопросах, возникающих в судебной практике при рассмотрении дел об административных правонарушениях, предусмотренных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2125267/entry/12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главой 12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Российской Федерации об административных правонарушениях", при квалификации действий, связанных с передачей управления транспортным средством лицу, находящемуся в состоянии опьянения (</w:t>
      </w:r>
      <w:hyperlink r:id="rId4" w:anchor="/document/12125267/entry/12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 2 ст. 12.8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КоАП РФ), следует иметь в виду, что субъектом такого административного правонарушения является лицо, передавшее управление транспортным средством, независимо от того, является ли оно собственником (владельцем) данного транспортного средства.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усматривается, что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Ястремский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21.10.2025 года в 01 час 00 минут в </w:t>
      </w:r>
      <w:r>
        <w:rPr>
          <w:rStyle w:val="cat-UserDefinedgrp-54rplc-4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нарушение п. 2.7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Правил дорожного движения,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передал управление транспортным средством </w:t>
      </w:r>
      <w:r>
        <w:rPr>
          <w:rStyle w:val="cat-UserDefinedgrp-38rplc-43"/>
          <w:rFonts w:ascii="Times New Roman" w:eastAsia="Times New Roman" w:hAnsi="Times New Roman" w:cs="Times New Roman"/>
          <w:sz w:val="25"/>
          <w:szCs w:val="25"/>
        </w:rPr>
        <w:t>марка автомобиля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государственный регистрационный знак </w:t>
      </w:r>
      <w:r>
        <w:rPr>
          <w:rStyle w:val="cat-UserDefinedgrp-52rplc-4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Лизунову С.А., </w:t>
      </w:r>
      <w:r>
        <w:rPr>
          <w:rStyle w:val="cat-UserDefinedgrp-53rplc-4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находящемуся в состоянии опьянения.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Указанные обстоятельства подтверждаются собранными по делу доказательствами: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86 ХМ № </w:t>
      </w:r>
      <w:r>
        <w:rPr>
          <w:rFonts w:ascii="Times New Roman" w:eastAsia="Times New Roman" w:hAnsi="Times New Roman" w:cs="Times New Roman"/>
          <w:sz w:val="25"/>
          <w:szCs w:val="25"/>
        </w:rPr>
        <w:t>705567 от 21.10</w:t>
      </w:r>
      <w:r>
        <w:rPr>
          <w:rFonts w:ascii="Times New Roman" w:eastAsia="Times New Roman" w:hAnsi="Times New Roman" w:cs="Times New Roman"/>
          <w:sz w:val="25"/>
          <w:szCs w:val="25"/>
        </w:rPr>
        <w:t>.2</w:t>
      </w:r>
      <w:r>
        <w:rPr>
          <w:rFonts w:ascii="Times New Roman" w:eastAsia="Times New Roman" w:hAnsi="Times New Roman" w:cs="Times New Roman"/>
          <w:sz w:val="25"/>
          <w:szCs w:val="25"/>
        </w:rPr>
        <w:t>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</w:t>
      </w:r>
      <w:r>
        <w:rPr>
          <w:rFonts w:ascii="Times New Roman" w:eastAsia="Times New Roman" w:hAnsi="Times New Roman" w:cs="Times New Roman"/>
          <w:sz w:val="25"/>
          <w:szCs w:val="25"/>
        </w:rPr>
        <w:t>ода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котором изложены обстоятельства совершенного </w:t>
      </w:r>
      <w:r>
        <w:rPr>
          <w:rFonts w:ascii="Times New Roman" w:eastAsia="Times New Roman" w:hAnsi="Times New Roman" w:cs="Times New Roman"/>
          <w:sz w:val="25"/>
          <w:szCs w:val="25"/>
        </w:rPr>
        <w:t>Ястремским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Д.А. административного правонарушения;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объяснением </w:t>
      </w:r>
      <w:r>
        <w:rPr>
          <w:rFonts w:ascii="Times New Roman" w:eastAsia="Times New Roman" w:hAnsi="Times New Roman" w:cs="Times New Roman"/>
          <w:sz w:val="25"/>
          <w:szCs w:val="25"/>
        </w:rPr>
        <w:t>Ястремского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Д.А</w:t>
      </w:r>
      <w:r>
        <w:rPr>
          <w:rFonts w:ascii="Times New Roman" w:eastAsia="Times New Roman" w:hAnsi="Times New Roman" w:cs="Times New Roman"/>
          <w:sz w:val="25"/>
          <w:szCs w:val="25"/>
        </w:rPr>
        <w:t>. от 21.10.2025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ода,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21.10.2025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в 01 час. 00 мин. он, находясь по адресу: </w:t>
      </w:r>
      <w:r>
        <w:rPr>
          <w:rStyle w:val="cat-UserDefinedgrp-55rplc-5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передал управление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автомобилем </w:t>
      </w:r>
      <w:r>
        <w:rPr>
          <w:rStyle w:val="cat-UserDefinedgrp-38rplc-57"/>
          <w:rFonts w:ascii="Times New Roman" w:eastAsia="Times New Roman" w:hAnsi="Times New Roman" w:cs="Times New Roman"/>
          <w:sz w:val="25"/>
          <w:szCs w:val="25"/>
        </w:rPr>
        <w:t>марка автомобиля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государственный регистрационный знак </w:t>
      </w:r>
      <w:r>
        <w:rPr>
          <w:rStyle w:val="cat-UserDefinedgrp-52rplc-5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принадлежащим его матери </w:t>
      </w:r>
      <w:r>
        <w:rPr>
          <w:rFonts w:ascii="Times New Roman" w:eastAsia="Times New Roman" w:hAnsi="Times New Roman" w:cs="Times New Roman"/>
          <w:sz w:val="25"/>
          <w:szCs w:val="25"/>
        </w:rPr>
        <w:t>Ястремской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Т.Е., другу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Лизунову С.А.,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который находился в состоянии алкогольного опьянения, об этом он знал, так как они вместе пили алкогольно-содержащее пиво, передал управление транспортным средством, поскольку у него нет водительского удостоверения; </w:t>
      </w:r>
    </w:p>
    <w:p>
      <w:pPr>
        <w:spacing w:before="0" w:after="0"/>
        <w:ind w:firstLine="70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ИДПС ОБДПС </w:t>
      </w:r>
      <w:r>
        <w:rPr>
          <w:rFonts w:ascii="Times New Roman" w:eastAsia="Times New Roman" w:hAnsi="Times New Roman" w:cs="Times New Roman"/>
          <w:sz w:val="25"/>
          <w:szCs w:val="25"/>
        </w:rPr>
        <w:t>Госавтоинспекции УМВД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г. Сургуту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21.10.2025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исходя из которого в период несения службы с 20.10.2025 года с 19 час. 00 мин. по 21.10.2025 года 07 час. 00 мин. в составе ПА – 131 было установлено, что около 01 час. 00 мин. по адресу: </w:t>
      </w:r>
      <w:r>
        <w:rPr>
          <w:rStyle w:val="cat-UserDefinedgrp-56rplc-6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Ястремский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передал управление транспортным средством </w:t>
      </w:r>
      <w:r>
        <w:rPr>
          <w:rStyle w:val="cat-UserDefinedgrp-38rplc-72"/>
          <w:rFonts w:ascii="Times New Roman" w:eastAsia="Times New Roman" w:hAnsi="Times New Roman" w:cs="Times New Roman"/>
          <w:sz w:val="25"/>
          <w:szCs w:val="25"/>
        </w:rPr>
        <w:t>марка автомобиля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государственный регистрационный знак </w:t>
      </w:r>
      <w:r>
        <w:rPr>
          <w:rStyle w:val="cat-UserDefinedgrp-52rplc-7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Лизунову С.А., находящемуся в состоянии алкогольного опьянения. Данному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гражданину были разъяснены положения ст. 51 Конституции РФ и ст. 25.1 КоАП РФ, затем в отношении него составлен протокол об административном правонарушении по ч. 2 ст. 12.8 КоАП РФ, время и место рассмотрения дела доведено;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карточкой учета транспортного средства </w:t>
      </w:r>
      <w:r>
        <w:rPr>
          <w:rStyle w:val="cat-UserDefinedgrp-38rplc-76"/>
          <w:rFonts w:ascii="Times New Roman" w:eastAsia="Times New Roman" w:hAnsi="Times New Roman" w:cs="Times New Roman"/>
          <w:sz w:val="25"/>
          <w:szCs w:val="25"/>
        </w:rPr>
        <w:t>марка автомобиля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государственный регистрационный знак </w:t>
      </w:r>
      <w:r>
        <w:rPr>
          <w:rStyle w:val="cat-UserDefinedgrp-52rplc-7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диском с видеозаписью,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просмотренной судом,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 которой зафиксированы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факт остановки транспортного средства </w:t>
      </w:r>
      <w:r>
        <w:rPr>
          <w:rStyle w:val="cat-UserDefinedgrp-38rplc-79"/>
          <w:rFonts w:ascii="Times New Roman" w:eastAsia="Times New Roman" w:hAnsi="Times New Roman" w:cs="Times New Roman"/>
          <w:sz w:val="25"/>
          <w:szCs w:val="25"/>
        </w:rPr>
        <w:t>марка автомобиля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государственный регистрационный знак </w:t>
      </w:r>
      <w:r>
        <w:rPr>
          <w:rStyle w:val="cat-UserDefinedgrp-52rplc-8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Ястремского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Д.А. </w:t>
      </w:r>
      <w:r>
        <w:rPr>
          <w:rFonts w:ascii="Times New Roman" w:eastAsia="Times New Roman" w:hAnsi="Times New Roman" w:cs="Times New Roman"/>
          <w:sz w:val="25"/>
          <w:szCs w:val="25"/>
        </w:rPr>
        <w:t>без участия понятых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силу 18.11.2025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постановления мирового судьи судебного участка № 6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от 05.11.2025 года в отношении Лизунова С.А.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ч. 1 ст. 12.8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Имеющиеся в деле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sz w:val="25"/>
          <w:szCs w:val="25"/>
        </w:rPr>
        <w:t>Ястремского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Д.А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административного правонарушения. Оснований не доверять имеющимся материалам у суда не имеется. Протокол об административном правонарушении составлен уполномоченным должностным лицом, его содержание и оформление соответствуют требованиям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anchor="/document/12125267/entry/28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ст. 28.2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РФ, все сведения, необходимые для правильного разрешения дела, в протоколе отражены.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этой связи 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Ястремского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Д.А</w:t>
      </w:r>
      <w:r>
        <w:rPr>
          <w:rFonts w:ascii="Times New Roman" w:eastAsia="Times New Roman" w:hAnsi="Times New Roman" w:cs="Times New Roman"/>
          <w:sz w:val="25"/>
          <w:szCs w:val="25"/>
        </w:rPr>
        <w:t>. квалифицируются судом по ч. 2 ст. 12.8 КоАП РФ 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передача управления транспортным средством лицу, находящемуся в состоянии опьянения.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Обстоятельств, смягчающих и отягчающих административную ответственность, судом не установлено.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 суд учитывает характер совершенного административного правонарушения, данные о личности лица, в отношении которого ведется производство по настоящему делу.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r>
        <w:rPr>
          <w:rFonts w:ascii="Times New Roman" w:eastAsia="Times New Roman" w:hAnsi="Times New Roman" w:cs="Times New Roman"/>
          <w:sz w:val="25"/>
          <w:szCs w:val="25"/>
        </w:rPr>
        <w:t>абз</w:t>
      </w:r>
      <w:r>
        <w:rPr>
          <w:rFonts w:ascii="Times New Roman" w:eastAsia="Times New Roman" w:hAnsi="Times New Roman" w:cs="Times New Roman"/>
          <w:sz w:val="25"/>
          <w:szCs w:val="25"/>
        </w:rPr>
        <w:t>. 4 п. 10 постановления Пленума Верховного Суда РФ от 25.06.2019 года № 20 "О некоторых вопросах, возникающих в судебной практике при рассмотрении дел об административных правонарушениях, предусмотренных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anchor="/document/12125267/entry/12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главой 12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Российской Федерации об административных правонарушениях" когда санкция применяемой статьи предусматривает обязательное назначение основного и дополнительного административных наказаний (например,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anchor="/document/12125267/entry/12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 2 ст. 12.8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КоАП РФ), но одно из них не может быть назначено лицу, не имеющему права управления транспортными средствами, ему назначается только то из административных наказаний, которое может быть назначено (применительно к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anchor="/document/12125267/entry/12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 2 ст. 12.8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КоАП РФ - административный штраф) (</w:t>
      </w:r>
      <w:hyperlink r:id="rId5" w:anchor="/document/12125267/entry/33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 3 ст. 3.3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КоАП РФ).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Исходя из </w:t>
      </w:r>
      <w:r>
        <w:rPr>
          <w:rFonts w:ascii="Times New Roman" w:eastAsia="Times New Roman" w:hAnsi="Times New Roman" w:cs="Times New Roman"/>
          <w:sz w:val="25"/>
          <w:szCs w:val="25"/>
        </w:rPr>
        <w:t>данных, имеющихся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материалах дела, </w:t>
      </w:r>
      <w:r>
        <w:rPr>
          <w:rFonts w:ascii="Times New Roman" w:eastAsia="Times New Roman" w:hAnsi="Times New Roman" w:cs="Times New Roman"/>
          <w:sz w:val="25"/>
          <w:szCs w:val="25"/>
        </w:rPr>
        <w:t>Ястремский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Д.А., 03.02.2002 года рождения, водительского удостоверения не имеет,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поэтому суд лишен возможности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лишения права управления транспортными средствами. Учитывая вышеизложенное, характер совершенного </w:t>
      </w:r>
      <w:r>
        <w:rPr>
          <w:rFonts w:ascii="Times New Roman" w:eastAsia="Times New Roman" w:hAnsi="Times New Roman" w:cs="Times New Roman"/>
          <w:sz w:val="25"/>
          <w:szCs w:val="25"/>
        </w:rPr>
        <w:t>Ястремским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Д.А.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правонарушения, допустивш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им </w:t>
      </w:r>
      <w:r>
        <w:rPr>
          <w:rFonts w:ascii="Times New Roman" w:eastAsia="Times New Roman" w:hAnsi="Times New Roman" w:cs="Times New Roman"/>
          <w:sz w:val="25"/>
          <w:szCs w:val="25"/>
        </w:rPr>
        <w:t>умышленное грубое нарушение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anchor="/document/1305770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ПДД РФ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представляющее повышенную общественную опасность, степень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вины, отсутствие обстоятельств,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отягчающих административную ответственность, мировой судья читает необходимым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Ястремскому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Д.А.,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наказание в виде административного штрафа без лишения права управления транспортными средствами. </w:t>
      </w:r>
      <w:r>
        <w:rPr>
          <w:rFonts w:ascii="Times New Roman" w:eastAsia="Times New Roman" w:hAnsi="Times New Roman" w:cs="Times New Roman"/>
          <w:sz w:val="25"/>
          <w:szCs w:val="25"/>
        </w:rPr>
        <w:t>Оснований для применения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ч. 2.2 ст. 4.1 КоАП РФ, с учетом характера совершенного административного правонарушения, судом не усматривается.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12.8,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29.9-29.11 КоАП РФ, мировой судья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Ястремского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Дмитрия Александровича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 в совершении административного правонарушения, предусмотренного ч. 2 ст.12.8 КоАП РФ, и назначить наказание в виде административного штрафа в размере 45 000 (сорок пять тысяч) рублей.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</w:t>
      </w:r>
      <w:r>
        <w:rPr>
          <w:rFonts w:ascii="Times New Roman" w:eastAsia="Times New Roman" w:hAnsi="Times New Roman" w:cs="Times New Roman"/>
          <w:sz w:val="25"/>
          <w:szCs w:val="25"/>
        </w:rPr>
        <w:t>кор</w:t>
      </w:r>
      <w:r>
        <w:rPr>
          <w:rFonts w:ascii="Times New Roman" w:eastAsia="Times New Roman" w:hAnsi="Times New Roman" w:cs="Times New Roman"/>
          <w:sz w:val="25"/>
          <w:szCs w:val="25"/>
        </w:rPr>
        <w:t>. счет 40102810245370000007, расчетный счет 03100643000000018700, в РКЦ г. Ханты-Мансийска, БИК 007162163, ОКТМО 71876000, ИНН 8601010390, КПП 860101001, УИН 18810486250320020826,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______________________ Г.П.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28.01.2026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</w:t>
      </w:r>
      <w:r>
        <w:rPr>
          <w:rFonts w:ascii="Times New Roman" w:eastAsia="Times New Roman" w:hAnsi="Times New Roman" w:cs="Times New Roman"/>
          <w:sz w:val="25"/>
          <w:szCs w:val="25"/>
        </w:rPr>
        <w:t>кумент находится в деле № 5-114-2612/2026</w:t>
      </w:r>
    </w:p>
    <w:sectPr>
      <w:foot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34514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50rplc-11">
    <w:name w:val="cat-UserDefined grp-50 rplc-11"/>
    <w:basedOn w:val="DefaultParagraphFont"/>
  </w:style>
  <w:style w:type="character" w:customStyle="1" w:styleId="cat-UserDefinedgrp-51rplc-20">
    <w:name w:val="cat-UserDefined grp-51 rplc-20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52rplc-25">
    <w:name w:val="cat-UserDefined grp-52 rplc-25"/>
    <w:basedOn w:val="DefaultParagraphFont"/>
  </w:style>
  <w:style w:type="character" w:customStyle="1" w:styleId="cat-UserDefinedgrp-53rplc-27">
    <w:name w:val="cat-UserDefined grp-53 rplc-27"/>
    <w:basedOn w:val="DefaultParagraphFont"/>
  </w:style>
  <w:style w:type="character" w:customStyle="1" w:styleId="cat-UserDefinedgrp-54rplc-41">
    <w:name w:val="cat-UserDefined grp-54 rplc-41"/>
    <w:basedOn w:val="DefaultParagraphFont"/>
  </w:style>
  <w:style w:type="character" w:customStyle="1" w:styleId="cat-UserDefinedgrp-38rplc-43">
    <w:name w:val="cat-UserDefined grp-38 rplc-43"/>
    <w:basedOn w:val="DefaultParagraphFont"/>
  </w:style>
  <w:style w:type="character" w:customStyle="1" w:styleId="cat-UserDefinedgrp-52rplc-45">
    <w:name w:val="cat-UserDefined grp-52 rplc-45"/>
    <w:basedOn w:val="DefaultParagraphFont"/>
  </w:style>
  <w:style w:type="character" w:customStyle="1" w:styleId="cat-UserDefinedgrp-53rplc-47">
    <w:name w:val="cat-UserDefined grp-53 rplc-47"/>
    <w:basedOn w:val="DefaultParagraphFont"/>
  </w:style>
  <w:style w:type="character" w:customStyle="1" w:styleId="cat-UserDefinedgrp-55rplc-55">
    <w:name w:val="cat-UserDefined grp-55 rplc-55"/>
    <w:basedOn w:val="DefaultParagraphFont"/>
  </w:style>
  <w:style w:type="character" w:customStyle="1" w:styleId="cat-UserDefinedgrp-38rplc-57">
    <w:name w:val="cat-UserDefined grp-38 rplc-57"/>
    <w:basedOn w:val="DefaultParagraphFont"/>
  </w:style>
  <w:style w:type="character" w:customStyle="1" w:styleId="cat-UserDefinedgrp-52rplc-59">
    <w:name w:val="cat-UserDefined grp-52 rplc-59"/>
    <w:basedOn w:val="DefaultParagraphFont"/>
  </w:style>
  <w:style w:type="character" w:customStyle="1" w:styleId="cat-UserDefinedgrp-56rplc-69">
    <w:name w:val="cat-UserDefined grp-56 rplc-69"/>
    <w:basedOn w:val="DefaultParagraphFont"/>
  </w:style>
  <w:style w:type="character" w:customStyle="1" w:styleId="cat-UserDefinedgrp-38rplc-72">
    <w:name w:val="cat-UserDefined grp-38 rplc-72"/>
    <w:basedOn w:val="DefaultParagraphFont"/>
  </w:style>
  <w:style w:type="character" w:customStyle="1" w:styleId="cat-UserDefinedgrp-52rplc-74">
    <w:name w:val="cat-UserDefined grp-52 rplc-74"/>
    <w:basedOn w:val="DefaultParagraphFont"/>
  </w:style>
  <w:style w:type="character" w:customStyle="1" w:styleId="cat-UserDefinedgrp-38rplc-76">
    <w:name w:val="cat-UserDefined grp-38 rplc-76"/>
    <w:basedOn w:val="DefaultParagraphFont"/>
  </w:style>
  <w:style w:type="character" w:customStyle="1" w:styleId="cat-UserDefinedgrp-52rplc-78">
    <w:name w:val="cat-UserDefined grp-52 rplc-78"/>
    <w:basedOn w:val="DefaultParagraphFont"/>
  </w:style>
  <w:style w:type="character" w:customStyle="1" w:styleId="cat-UserDefinedgrp-38rplc-79">
    <w:name w:val="cat-UserDefined grp-38 rplc-79"/>
    <w:basedOn w:val="DefaultParagraphFont"/>
  </w:style>
  <w:style w:type="character" w:customStyle="1" w:styleId="cat-UserDefinedgrp-52rplc-81">
    <w:name w:val="cat-UserDefined grp-52 rplc-81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15AAD-859D-4ADA-AADD-F7EBEE85B23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